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991" w:rsidRDefault="00385991" w:rsidP="00744D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4DE8">
        <w:rPr>
          <w:rFonts w:ascii="Times New Roman" w:hAnsi="Times New Roman" w:cs="Times New Roman"/>
          <w:b/>
          <w:bCs/>
          <w:sz w:val="24"/>
          <w:szCs w:val="24"/>
        </w:rPr>
        <w:t xml:space="preserve">Аналитическая справка о результатах мониторинга </w:t>
      </w:r>
    </w:p>
    <w:p w:rsidR="00385991" w:rsidRPr="00744DE8" w:rsidRDefault="00385991" w:rsidP="00744D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4DE8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материально-технической и учебно-методической базы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DE8">
        <w:rPr>
          <w:rFonts w:ascii="Times New Roman" w:hAnsi="Times New Roman" w:cs="Times New Roman"/>
          <w:b/>
          <w:bCs/>
          <w:sz w:val="24"/>
          <w:szCs w:val="24"/>
        </w:rPr>
        <w:t xml:space="preserve">Цель </w:t>
      </w:r>
      <w:r>
        <w:rPr>
          <w:rFonts w:ascii="Times New Roman" w:hAnsi="Times New Roman" w:cs="Times New Roman"/>
          <w:b/>
          <w:bCs/>
          <w:sz w:val="24"/>
          <w:szCs w:val="24"/>
        </w:rPr>
        <w:t>мониторинга</w:t>
      </w:r>
      <w:r w:rsidRPr="00744DE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44D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проверка </w:t>
      </w:r>
      <w:r w:rsidRPr="00744DE8">
        <w:rPr>
          <w:rFonts w:ascii="Times New Roman" w:hAnsi="Times New Roman" w:cs="Times New Roman"/>
          <w:sz w:val="24"/>
          <w:szCs w:val="24"/>
        </w:rPr>
        <w:t xml:space="preserve"> материально-технической и учебно-методической базы МОУ гимназии №1, необходимой для обеспечения реализации мероприятий, направленных на   подготовку обучающихся к выполнению нормативов испытаний (тестов) комплекса ГТО</w:t>
      </w:r>
    </w:p>
    <w:p w:rsidR="00385991" w:rsidRPr="00744DE8" w:rsidRDefault="00385991" w:rsidP="00744D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F19">
        <w:rPr>
          <w:rFonts w:ascii="Times New Roman" w:hAnsi="Times New Roman" w:cs="Times New Roman"/>
          <w:b/>
          <w:bCs/>
          <w:sz w:val="24"/>
          <w:szCs w:val="24"/>
        </w:rPr>
        <w:t xml:space="preserve">Дата: </w:t>
      </w:r>
      <w:r>
        <w:rPr>
          <w:rFonts w:ascii="Times New Roman" w:hAnsi="Times New Roman" w:cs="Times New Roman"/>
          <w:sz w:val="24"/>
          <w:szCs w:val="24"/>
        </w:rPr>
        <w:t>31.08.2016 г.</w:t>
      </w:r>
    </w:p>
    <w:p w:rsidR="00385991" w:rsidRDefault="00385991" w:rsidP="0074648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385991" w:rsidRDefault="00385991" w:rsidP="0074648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Результат мониторинга: </w:t>
      </w:r>
    </w:p>
    <w:p w:rsidR="00385991" w:rsidRPr="00466E87" w:rsidRDefault="00385991" w:rsidP="00466E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1. Материально – техническая база, обеспечивающая </w:t>
      </w:r>
      <w:r w:rsidRPr="00466E87">
        <w:rPr>
          <w:rFonts w:ascii="Times New Roman" w:hAnsi="Times New Roman" w:cs="Times New Roman"/>
          <w:b/>
          <w:bCs/>
          <w:sz w:val="24"/>
          <w:szCs w:val="24"/>
        </w:rPr>
        <w:t>реализацию мероприятий, направленных на   подготовку обучающихся к выполнению нормативов испытаний (тестов) комплекса ГТО</w:t>
      </w:r>
    </w:p>
    <w:tbl>
      <w:tblPr>
        <w:tblW w:w="931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80"/>
        <w:gridCol w:w="776"/>
        <w:gridCol w:w="3364"/>
        <w:gridCol w:w="897"/>
      </w:tblGrid>
      <w:tr w:rsidR="00385991" w:rsidRPr="00386F19" w:rsidTr="000B6BD9">
        <w:tc>
          <w:tcPr>
            <w:tcW w:w="4280" w:type="dxa"/>
          </w:tcPr>
          <w:p w:rsidR="00385991" w:rsidRPr="000B6BD9" w:rsidRDefault="00385991" w:rsidP="000B6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776" w:type="dxa"/>
          </w:tcPr>
          <w:p w:rsidR="00385991" w:rsidRPr="000B6BD9" w:rsidRDefault="00385991" w:rsidP="000B6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кол-во</w:t>
            </w:r>
          </w:p>
        </w:tc>
        <w:tc>
          <w:tcPr>
            <w:tcW w:w="3364" w:type="dxa"/>
          </w:tcPr>
          <w:p w:rsidR="00385991" w:rsidRPr="000B6BD9" w:rsidRDefault="00385991" w:rsidP="000B6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897" w:type="dxa"/>
          </w:tcPr>
          <w:p w:rsidR="00385991" w:rsidRPr="000B6BD9" w:rsidRDefault="00385991" w:rsidP="000B6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кол-во</w:t>
            </w:r>
          </w:p>
        </w:tc>
      </w:tr>
      <w:tr w:rsidR="00385991" w:rsidRPr="00386F19" w:rsidTr="000B6BD9">
        <w:tc>
          <w:tcPr>
            <w:tcW w:w="4280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Винтовка</w:t>
            </w:r>
            <w:r w:rsidRPr="000B6B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пневм</w:t>
            </w:r>
            <w:proofErr w:type="spellEnd"/>
            <w:r w:rsidRPr="000B6B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0B6B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Crosman</w:t>
            </w:r>
            <w:proofErr w:type="spellEnd"/>
            <w:r w:rsidRPr="000B6B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PCP Challenger CH2009S </w:t>
            </w:r>
          </w:p>
        </w:tc>
        <w:tc>
          <w:tcPr>
            <w:tcW w:w="776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64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Скамья 4м + металл</w:t>
            </w:r>
            <w:proofErr w:type="gram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ожки</w:t>
            </w:r>
          </w:p>
        </w:tc>
        <w:tc>
          <w:tcPr>
            <w:tcW w:w="897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85991" w:rsidRPr="00386F19" w:rsidTr="000B6BD9">
        <w:tc>
          <w:tcPr>
            <w:tcW w:w="4280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 xml:space="preserve">Кейс </w:t>
            </w:r>
            <w:proofErr w:type="spell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MegaLine</w:t>
            </w:r>
            <w:proofErr w:type="spellEnd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 xml:space="preserve"> для винтовки пневматической </w:t>
            </w:r>
            <w:proofErr w:type="spell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Crosman</w:t>
            </w:r>
            <w:proofErr w:type="spellEnd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 xml:space="preserve"> PCP </w:t>
            </w:r>
            <w:proofErr w:type="spell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Challenger</w:t>
            </w:r>
            <w:proofErr w:type="spellEnd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 xml:space="preserve"> CH2009S </w:t>
            </w:r>
          </w:p>
        </w:tc>
        <w:tc>
          <w:tcPr>
            <w:tcW w:w="776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64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Стенка гимнастическая (17секций)</w:t>
            </w:r>
          </w:p>
        </w:tc>
        <w:tc>
          <w:tcPr>
            <w:tcW w:w="897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85991" w:rsidRPr="00386F19" w:rsidTr="000B6BD9">
        <w:tc>
          <w:tcPr>
            <w:tcW w:w="4280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 xml:space="preserve">Насос </w:t>
            </w:r>
            <w:proofErr w:type="spell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Borner</w:t>
            </w:r>
            <w:proofErr w:type="spellEnd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 xml:space="preserve"> к винтовке пневматической </w:t>
            </w:r>
            <w:proofErr w:type="spell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Crosman</w:t>
            </w:r>
            <w:proofErr w:type="spellEnd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 xml:space="preserve"> PCP </w:t>
            </w:r>
            <w:proofErr w:type="spell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Challenger</w:t>
            </w:r>
            <w:proofErr w:type="spellEnd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 xml:space="preserve"> CH2009</w:t>
            </w:r>
          </w:p>
        </w:tc>
        <w:tc>
          <w:tcPr>
            <w:tcW w:w="776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64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Стойка для прыжков</w:t>
            </w:r>
          </w:p>
        </w:tc>
        <w:tc>
          <w:tcPr>
            <w:tcW w:w="897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85991" w:rsidRPr="00386F19" w:rsidTr="000B6BD9">
        <w:tc>
          <w:tcPr>
            <w:tcW w:w="4280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 xml:space="preserve">Музыкальный центр </w:t>
            </w:r>
            <w:proofErr w:type="spell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Sonj</w:t>
            </w:r>
            <w:proofErr w:type="spellEnd"/>
          </w:p>
        </w:tc>
        <w:tc>
          <w:tcPr>
            <w:tcW w:w="776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64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Шведская стенка 0,8 * 3,2</w:t>
            </w:r>
          </w:p>
        </w:tc>
        <w:tc>
          <w:tcPr>
            <w:tcW w:w="897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85991" w:rsidRPr="00386F19" w:rsidTr="000B6BD9">
        <w:tc>
          <w:tcPr>
            <w:tcW w:w="4280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 xml:space="preserve">Ракетка </w:t>
            </w:r>
            <w:proofErr w:type="spell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/т</w:t>
            </w:r>
          </w:p>
        </w:tc>
        <w:tc>
          <w:tcPr>
            <w:tcW w:w="776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364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Щит б</w:t>
            </w:r>
            <w:proofErr w:type="gramEnd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/б</w:t>
            </w:r>
          </w:p>
        </w:tc>
        <w:tc>
          <w:tcPr>
            <w:tcW w:w="897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85991" w:rsidRPr="00386F19" w:rsidTr="000B6BD9">
        <w:tc>
          <w:tcPr>
            <w:tcW w:w="4280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Сетка волейбольная</w:t>
            </w:r>
          </w:p>
        </w:tc>
        <w:tc>
          <w:tcPr>
            <w:tcW w:w="776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64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Электронное табло</w:t>
            </w:r>
          </w:p>
        </w:tc>
        <w:tc>
          <w:tcPr>
            <w:tcW w:w="897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85991" w:rsidRPr="00386F19" w:rsidTr="000B6BD9">
        <w:tc>
          <w:tcPr>
            <w:tcW w:w="4280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 xml:space="preserve">Шкаф </w:t>
            </w:r>
            <w:proofErr w:type="gram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спорт</w:t>
            </w:r>
            <w:proofErr w:type="gramEnd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 xml:space="preserve"> зала</w:t>
            </w:r>
          </w:p>
        </w:tc>
        <w:tc>
          <w:tcPr>
            <w:tcW w:w="776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64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Мяч б</w:t>
            </w:r>
            <w:proofErr w:type="gramEnd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/б</w:t>
            </w:r>
          </w:p>
        </w:tc>
        <w:tc>
          <w:tcPr>
            <w:tcW w:w="897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385991" w:rsidRPr="00386F19" w:rsidTr="000B6BD9">
        <w:tc>
          <w:tcPr>
            <w:tcW w:w="4280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Канат</w:t>
            </w:r>
          </w:p>
        </w:tc>
        <w:tc>
          <w:tcPr>
            <w:tcW w:w="776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64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 xml:space="preserve">Мяч </w:t>
            </w:r>
            <w:proofErr w:type="gram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/б</w:t>
            </w:r>
          </w:p>
        </w:tc>
        <w:tc>
          <w:tcPr>
            <w:tcW w:w="897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85991" w:rsidRPr="00386F19" w:rsidTr="000B6BD9">
        <w:tc>
          <w:tcPr>
            <w:tcW w:w="4280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Коврик гимнастический</w:t>
            </w:r>
          </w:p>
        </w:tc>
        <w:tc>
          <w:tcPr>
            <w:tcW w:w="776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364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 xml:space="preserve">Мяч </w:t>
            </w:r>
            <w:proofErr w:type="spell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</w:p>
        </w:tc>
        <w:tc>
          <w:tcPr>
            <w:tcW w:w="897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85991" w:rsidRPr="00386F19" w:rsidTr="000B6BD9">
        <w:tc>
          <w:tcPr>
            <w:tcW w:w="4280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Конь гимнастический</w:t>
            </w:r>
          </w:p>
        </w:tc>
        <w:tc>
          <w:tcPr>
            <w:tcW w:w="776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64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 xml:space="preserve">Мяч </w:t>
            </w:r>
            <w:proofErr w:type="spell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spellEnd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</w:p>
        </w:tc>
        <w:tc>
          <w:tcPr>
            <w:tcW w:w="897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85991" w:rsidRPr="00386F19" w:rsidTr="000B6BD9">
        <w:tc>
          <w:tcPr>
            <w:tcW w:w="4280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 xml:space="preserve">Маты </w:t>
            </w:r>
            <w:proofErr w:type="spell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гимнастич</w:t>
            </w:r>
            <w:proofErr w:type="spellEnd"/>
          </w:p>
        </w:tc>
        <w:tc>
          <w:tcPr>
            <w:tcW w:w="776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364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Обруч</w:t>
            </w:r>
            <w:proofErr w:type="gram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ласт.</w:t>
            </w:r>
          </w:p>
        </w:tc>
        <w:tc>
          <w:tcPr>
            <w:tcW w:w="897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385991" w:rsidRPr="00386F19" w:rsidTr="000B6BD9">
        <w:tc>
          <w:tcPr>
            <w:tcW w:w="4280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 xml:space="preserve">Мостик </w:t>
            </w:r>
            <w:proofErr w:type="spell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гимнастич</w:t>
            </w:r>
            <w:proofErr w:type="spellEnd"/>
          </w:p>
        </w:tc>
        <w:tc>
          <w:tcPr>
            <w:tcW w:w="776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64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Сетка волейбольная</w:t>
            </w:r>
          </w:p>
        </w:tc>
        <w:tc>
          <w:tcPr>
            <w:tcW w:w="897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85991" w:rsidRPr="00386F19" w:rsidTr="000B6BD9">
        <w:tc>
          <w:tcPr>
            <w:tcW w:w="4280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Бревно гимнастическое 5 м.</w:t>
            </w:r>
          </w:p>
        </w:tc>
        <w:tc>
          <w:tcPr>
            <w:tcW w:w="776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64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Скакалка</w:t>
            </w:r>
          </w:p>
        </w:tc>
        <w:tc>
          <w:tcPr>
            <w:tcW w:w="897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385991" w:rsidRPr="00386F19" w:rsidTr="000B6BD9">
        <w:tc>
          <w:tcPr>
            <w:tcW w:w="4280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Детский</w:t>
            </w:r>
            <w:proofErr w:type="gramEnd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рукоход</w:t>
            </w:r>
            <w:proofErr w:type="spellEnd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 xml:space="preserve"> с брусьями и шведской стенкой</w:t>
            </w:r>
          </w:p>
        </w:tc>
        <w:tc>
          <w:tcPr>
            <w:tcW w:w="776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64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Ботинки лыжные</w:t>
            </w:r>
          </w:p>
        </w:tc>
        <w:tc>
          <w:tcPr>
            <w:tcW w:w="897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</w:tr>
      <w:tr w:rsidR="00385991" w:rsidRPr="00386F19" w:rsidTr="000B6BD9">
        <w:tc>
          <w:tcPr>
            <w:tcW w:w="4280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Игровая установка с баскетбольным щитом</w:t>
            </w:r>
          </w:p>
        </w:tc>
        <w:tc>
          <w:tcPr>
            <w:tcW w:w="776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64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 xml:space="preserve">Коньки  хоккейные  </w:t>
            </w:r>
          </w:p>
        </w:tc>
        <w:tc>
          <w:tcPr>
            <w:tcW w:w="897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385991" w:rsidRPr="00386F19" w:rsidTr="000B6BD9">
        <w:tc>
          <w:tcPr>
            <w:tcW w:w="4280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Спираль горизонтальная</w:t>
            </w:r>
          </w:p>
        </w:tc>
        <w:tc>
          <w:tcPr>
            <w:tcW w:w="776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64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Крепление лыжное</w:t>
            </w:r>
          </w:p>
        </w:tc>
        <w:tc>
          <w:tcPr>
            <w:tcW w:w="897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385991" w:rsidRPr="00386F19" w:rsidTr="000B6BD9">
        <w:tc>
          <w:tcPr>
            <w:tcW w:w="4280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 xml:space="preserve">СРО (спортивно - </w:t>
            </w:r>
            <w:proofErr w:type="spell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разв</w:t>
            </w:r>
            <w:proofErr w:type="spellEnd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оборуд</w:t>
            </w:r>
            <w:proofErr w:type="spellEnd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776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64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Комплект лыжный</w:t>
            </w:r>
          </w:p>
        </w:tc>
        <w:tc>
          <w:tcPr>
            <w:tcW w:w="897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85991" w:rsidRPr="00386F19" w:rsidTr="000B6BD9">
        <w:tc>
          <w:tcPr>
            <w:tcW w:w="4280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ФК (</w:t>
            </w:r>
            <w:proofErr w:type="spellStart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физкульт</w:t>
            </w:r>
            <w:proofErr w:type="spellEnd"/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. комплекс)</w:t>
            </w:r>
          </w:p>
        </w:tc>
        <w:tc>
          <w:tcPr>
            <w:tcW w:w="776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64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Лыжи</w:t>
            </w:r>
          </w:p>
        </w:tc>
        <w:tc>
          <w:tcPr>
            <w:tcW w:w="897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</w:tr>
      <w:tr w:rsidR="00385991" w:rsidRPr="00386F19" w:rsidTr="000B6BD9">
        <w:tc>
          <w:tcPr>
            <w:tcW w:w="4280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Мат спортивный 2*1*0,2</w:t>
            </w:r>
          </w:p>
        </w:tc>
        <w:tc>
          <w:tcPr>
            <w:tcW w:w="776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64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Палки лыжные</w:t>
            </w:r>
          </w:p>
        </w:tc>
        <w:tc>
          <w:tcPr>
            <w:tcW w:w="897" w:type="dxa"/>
          </w:tcPr>
          <w:p w:rsidR="00385991" w:rsidRPr="000B6BD9" w:rsidRDefault="00385991" w:rsidP="000B6B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6BD9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</w:tr>
    </w:tbl>
    <w:p w:rsidR="00385991" w:rsidRDefault="00385991" w:rsidP="0074648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385991" w:rsidRDefault="00385991" w:rsidP="0074648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2.  Учебно-методическое обеспечение предмета «Физическая культура»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2016-2017 учебном году изучение предмета «Физическая культура» обеспечено предметной  линией УМК по физической культуре А.П. Матвеева. Данная  предметная линия УМК по физической культуре написана с соблюдением требований, заложенных в Федеральный государственный образовательный стандарт начального общего, основного общего образования. Учебники линии включены в Федеральный перечень учебников, рекомендованных к использованию в общеобразовательных организациях. Целью </w:t>
      </w:r>
      <w:r w:rsidRPr="00744DE8">
        <w:rPr>
          <w:rFonts w:ascii="Times New Roman,Bold" w:hAnsi="Times New Roman,Bold" w:cs="Times New Roman,Bold"/>
          <w:sz w:val="24"/>
          <w:szCs w:val="24"/>
        </w:rPr>
        <w:t>учебников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физической культуре является формирование у обучающихся основ здорового образа жизни, развитие интереса и творческой самостоятельности в проведении разнообразных форм занятий физическими упражнениями. Реализация данной цели обеспечивается содержанием учебного предмета «Физическая культура», в качестве которого выступает физкультурная (двигательная) деятельность человека, ориентированная на укрепление и сохранение здоровья, развитие физических качеств и способностей, приобретение двигательных навыков и умений.</w:t>
      </w:r>
    </w:p>
    <w:p w:rsidR="00385991" w:rsidRPr="00744DE8" w:rsidRDefault="00385991" w:rsidP="00744D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ab/>
      </w:r>
      <w:r w:rsidRPr="00744DE8">
        <w:rPr>
          <w:rFonts w:ascii="Times New Roman,Bold" w:hAnsi="Times New Roman,Bold" w:cs="Times New Roman,Bold"/>
          <w:sz w:val="24"/>
          <w:szCs w:val="24"/>
        </w:rPr>
        <w:t>Особенности линии УМК: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даёт возможность без дополнительной нагрузки на учителя выйти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качественно другой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обучения и образования;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позволяет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организовывать собственную деятельность, выбирать и использовать средства для достижения её цели;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Times New Roman" w:hAnsi="Times New Roman" w:cs="Times New Roman"/>
          <w:sz w:val="24"/>
          <w:szCs w:val="24"/>
        </w:rPr>
        <w:t>даёт возможность учащимся активно включаться в коллективную деятельность,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взаимодействовать со сверстниками в достижении общих целей;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0"/>
          <w:szCs w:val="20"/>
        </w:rPr>
        <w:lastRenderedPageBreak/>
        <w:t>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Times New Roman" w:hAnsi="Times New Roman" w:cs="Times New Roman"/>
          <w:sz w:val="24"/>
          <w:szCs w:val="24"/>
        </w:rPr>
        <w:t>формирует у обучающихся умения, навыки и компетенции для самостоятельной организации различных форм занятий;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Times New Roman" w:hAnsi="Times New Roman" w:cs="Times New Roman"/>
          <w:sz w:val="24"/>
          <w:szCs w:val="24"/>
        </w:rPr>
        <w:t>усиливает оздоровительный эффект образовательного процесса.</w:t>
      </w:r>
    </w:p>
    <w:p w:rsidR="00385991" w:rsidRPr="00744DE8" w:rsidRDefault="00385991" w:rsidP="00744D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ab/>
      </w:r>
      <w:r w:rsidRPr="00744DE8">
        <w:rPr>
          <w:rFonts w:ascii="Times New Roman,Bold" w:hAnsi="Times New Roman,Bold" w:cs="Times New Roman,Bold"/>
          <w:sz w:val="24"/>
          <w:szCs w:val="24"/>
        </w:rPr>
        <w:t>Методическое пособие по предмету содержит возрастные особенности методики обучения, воспитания и развития младших школьников. Раскрывает технологические подходы к планированию учебного материала, составлению годового, тематического и рабочего планов, а также планов</w:t>
      </w:r>
      <w:r w:rsidRPr="00744DE8">
        <w:rPr>
          <w:rFonts w:ascii="Times New Roman" w:hAnsi="Times New Roman" w:cs="Times New Roman"/>
          <w:sz w:val="24"/>
          <w:szCs w:val="24"/>
        </w:rPr>
        <w:t>-</w:t>
      </w:r>
      <w:r w:rsidRPr="00744DE8">
        <w:rPr>
          <w:rFonts w:ascii="Times New Roman,Bold" w:hAnsi="Times New Roman,Bold" w:cs="Times New Roman,Bold"/>
          <w:sz w:val="24"/>
          <w:szCs w:val="24"/>
        </w:rPr>
        <w:t>конспектов уроков физической культуры.</w:t>
      </w:r>
    </w:p>
    <w:p w:rsidR="00385991" w:rsidRDefault="00385991" w:rsidP="00466E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Дополнительные источники информации для учителей  физической</w:t>
      </w:r>
    </w:p>
    <w:p w:rsidR="00385991" w:rsidRDefault="00385991" w:rsidP="00466E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культуры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1. Список литературы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Григорьев, Д. В. Внеурочная деятельность школьников. Методический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конструктор: пособие для учителя / Д. В. Григорьев, П. В. Степанов. - М.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Просвещение,</w:t>
      </w:r>
    </w:p>
    <w:p w:rsidR="00385991" w:rsidRDefault="00385991" w:rsidP="00466E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2014. - 224 с. 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Кузнецов, В.С.,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Колодницкий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Г.А. Внеурочная деятельность. Подготовка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сдаче комплекса ГТО. – М.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Просвещение, 2016. – 128 с.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2013. - 96 с. Организация внеурочной деятельности младших школьников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сборник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Погодаев, Г.И. Готовимся к выполнению нормативов ГТО. 1-11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методическое пособие / Г.И. Погодаев. – М.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Дрофа, 2016. – 191, [1] с. : ил.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Интернет</w:t>
      </w: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ресурсы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4"/>
          <w:szCs w:val="24"/>
        </w:rPr>
        <w:t></w:t>
      </w:r>
      <w:r>
        <w:rPr>
          <w:rFonts w:ascii="Symbol" w:hAnsi="Symbol" w:cs="Symbol"/>
          <w:color w:val="000000"/>
          <w:sz w:val="24"/>
          <w:szCs w:val="24"/>
        </w:rPr>
        <w:t></w:t>
      </w:r>
      <w:r>
        <w:rPr>
          <w:rFonts w:ascii="Times New Roman" w:hAnsi="Times New Roman" w:cs="Times New Roman"/>
          <w:color w:val="0563C2"/>
          <w:sz w:val="24"/>
          <w:szCs w:val="24"/>
        </w:rPr>
        <w:t xml:space="preserve">http://lib.sportedu.ru/Press/TPFK/2006N6/Index.htm </w:t>
      </w:r>
      <w:r>
        <w:rPr>
          <w:rFonts w:ascii="Times New Roman" w:hAnsi="Times New Roman" w:cs="Times New Roman"/>
          <w:color w:val="000000"/>
          <w:sz w:val="24"/>
          <w:szCs w:val="24"/>
        </w:rPr>
        <w:t>Сайт журнала "Теория и практика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физической культуры"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4"/>
          <w:szCs w:val="24"/>
        </w:rPr>
        <w:t></w:t>
      </w:r>
      <w:r>
        <w:rPr>
          <w:rFonts w:ascii="Symbol" w:hAnsi="Symbol" w:cs="Symbol"/>
          <w:color w:val="000000"/>
          <w:sz w:val="24"/>
          <w:szCs w:val="24"/>
        </w:rPr>
        <w:t></w:t>
      </w:r>
      <w:r>
        <w:rPr>
          <w:rFonts w:ascii="Times New Roman" w:hAnsi="Times New Roman" w:cs="Times New Roman"/>
          <w:color w:val="0563C2"/>
          <w:sz w:val="24"/>
          <w:szCs w:val="24"/>
        </w:rPr>
        <w:t xml:space="preserve">http://www.fismag.ru/pub.php. </w:t>
      </w:r>
      <w:r>
        <w:rPr>
          <w:rFonts w:ascii="Times New Roman" w:hAnsi="Times New Roman" w:cs="Times New Roman"/>
          <w:color w:val="000000"/>
          <w:sz w:val="24"/>
          <w:szCs w:val="24"/>
        </w:rPr>
        <w:t>Сайт журнала «Физическая культура и спорт»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4"/>
          <w:szCs w:val="24"/>
        </w:rPr>
        <w:t></w:t>
      </w:r>
      <w:r>
        <w:rPr>
          <w:rFonts w:ascii="Symbol" w:hAnsi="Symbol" w:cs="Symbol"/>
          <w:color w:val="000000"/>
          <w:sz w:val="24"/>
          <w:szCs w:val="24"/>
        </w:rPr>
        <w:t></w:t>
      </w:r>
      <w:r>
        <w:rPr>
          <w:rFonts w:ascii="Times New Roman" w:hAnsi="Times New Roman" w:cs="Times New Roman"/>
          <w:color w:val="0563C2"/>
          <w:sz w:val="24"/>
          <w:szCs w:val="24"/>
        </w:rPr>
        <w:t xml:space="preserve">http://lib.sportedu.ru/press/fkvot. </w:t>
      </w:r>
      <w:r>
        <w:rPr>
          <w:rFonts w:ascii="Times New Roman" w:hAnsi="Times New Roman" w:cs="Times New Roman"/>
          <w:color w:val="000000"/>
          <w:sz w:val="24"/>
          <w:szCs w:val="24"/>
        </w:rPr>
        <w:t>Сайт журнала «Физическая культура: воспитание,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образование, тренировка»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4"/>
          <w:szCs w:val="24"/>
        </w:rPr>
        <w:t></w:t>
      </w:r>
      <w:r>
        <w:rPr>
          <w:rFonts w:ascii="Symbol" w:hAnsi="Symbol" w:cs="Symbol"/>
          <w:color w:val="000000"/>
          <w:sz w:val="24"/>
          <w:szCs w:val="24"/>
        </w:rPr>
        <w:t></w:t>
      </w:r>
      <w:r>
        <w:rPr>
          <w:rFonts w:ascii="Times New Roman" w:hAnsi="Times New Roman" w:cs="Times New Roman"/>
          <w:color w:val="0563C2"/>
          <w:sz w:val="24"/>
          <w:szCs w:val="24"/>
        </w:rPr>
        <w:t>http://lib.sportedu.ru/press/fkvot/</w:t>
      </w:r>
      <w:r>
        <w:rPr>
          <w:rFonts w:ascii="Times New Roman" w:hAnsi="Times New Roman" w:cs="Times New Roman"/>
          <w:color w:val="000000"/>
          <w:sz w:val="24"/>
          <w:szCs w:val="24"/>
        </w:rPr>
        <w:t>. Сайт научно-методического журнала «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Физическая</w:t>
      </w:r>
      <w:proofErr w:type="gramEnd"/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культура»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4"/>
          <w:szCs w:val="24"/>
        </w:rPr>
        <w:t></w:t>
      </w:r>
      <w:r>
        <w:rPr>
          <w:rFonts w:ascii="Symbol" w:hAnsi="Symbol" w:cs="Symbol"/>
          <w:color w:val="000000"/>
          <w:sz w:val="24"/>
          <w:szCs w:val="24"/>
        </w:rPr>
        <w:t></w:t>
      </w:r>
      <w:r>
        <w:rPr>
          <w:rFonts w:ascii="Times New Roman" w:hAnsi="Times New Roman" w:cs="Times New Roman"/>
          <w:color w:val="0563C2"/>
          <w:sz w:val="24"/>
          <w:szCs w:val="24"/>
        </w:rPr>
        <w:t xml:space="preserve">http://lib.sportedu.ru/Press/TPFK/Index.htm. </w:t>
      </w:r>
      <w:r>
        <w:rPr>
          <w:rFonts w:ascii="Times New Roman" w:hAnsi="Times New Roman" w:cs="Times New Roman"/>
          <w:color w:val="000000"/>
          <w:sz w:val="24"/>
          <w:szCs w:val="24"/>
        </w:rPr>
        <w:t>Сайт научно-теоретического журнала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«Теория и практика физической культуры»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563C2"/>
          <w:sz w:val="24"/>
          <w:szCs w:val="24"/>
        </w:rPr>
      </w:pPr>
      <w:r>
        <w:rPr>
          <w:rFonts w:ascii="Symbol" w:hAnsi="Symbol" w:cs="Symbol"/>
          <w:color w:val="000000"/>
          <w:sz w:val="24"/>
          <w:szCs w:val="24"/>
        </w:rPr>
        <w:t></w:t>
      </w:r>
      <w:r>
        <w:rPr>
          <w:rFonts w:ascii="Symbol" w:hAnsi="Symbol" w:cs="Symbol"/>
          <w:color w:val="000000"/>
          <w:sz w:val="24"/>
          <w:szCs w:val="24"/>
        </w:rPr>
        <w:t></w:t>
      </w:r>
      <w:r>
        <w:rPr>
          <w:rFonts w:ascii="Times New Roman" w:hAnsi="Times New Roman" w:cs="Times New Roman"/>
          <w:color w:val="0563C2"/>
          <w:sz w:val="24"/>
          <w:szCs w:val="24"/>
        </w:rPr>
        <w:t>http://www.twirpx.com/files/physical_training/training/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563C2"/>
          <w:sz w:val="24"/>
          <w:szCs w:val="24"/>
        </w:rPr>
        <w:t>http://www.twirpx.com/file/14469/.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Сайт журнала «Теория и методика физического воспитания»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4"/>
          <w:szCs w:val="24"/>
        </w:rPr>
        <w:t></w:t>
      </w:r>
      <w:r>
        <w:rPr>
          <w:rFonts w:ascii="Symbol" w:hAnsi="Symbol" w:cs="Symbol"/>
          <w:color w:val="000000"/>
          <w:sz w:val="24"/>
          <w:szCs w:val="24"/>
        </w:rPr>
        <w:t></w:t>
      </w:r>
      <w:r>
        <w:rPr>
          <w:rFonts w:ascii="Times New Roman" w:hAnsi="Times New Roman" w:cs="Times New Roman"/>
          <w:color w:val="0563C2"/>
          <w:sz w:val="24"/>
          <w:szCs w:val="24"/>
        </w:rPr>
        <w:t xml:space="preserve">http://spo.1september.ru/urok/index.php?SubjectID=240250. </w:t>
      </w:r>
      <w:r>
        <w:rPr>
          <w:rFonts w:ascii="Times New Roman" w:hAnsi="Times New Roman" w:cs="Times New Roman"/>
          <w:color w:val="000000"/>
          <w:sz w:val="24"/>
          <w:szCs w:val="24"/>
        </w:rPr>
        <w:t>Сайт «Я иду на урок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физической культуры»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4"/>
          <w:szCs w:val="24"/>
        </w:rPr>
        <w:t></w:t>
      </w:r>
      <w:r>
        <w:rPr>
          <w:rFonts w:ascii="Symbol" w:hAnsi="Symbol" w:cs="Symbol"/>
          <w:color w:val="000000"/>
          <w:sz w:val="24"/>
          <w:szCs w:val="24"/>
        </w:rPr>
        <w:t></w:t>
      </w:r>
      <w:r>
        <w:rPr>
          <w:rFonts w:ascii="Times New Roman" w:hAnsi="Times New Roman" w:cs="Times New Roman"/>
          <w:color w:val="0563C2"/>
          <w:sz w:val="24"/>
          <w:szCs w:val="24"/>
        </w:rPr>
        <w:t xml:space="preserve">http://www.1september.ru/infor/php/3267. </w:t>
      </w:r>
      <w:r>
        <w:rPr>
          <w:rFonts w:ascii="Times New Roman" w:hAnsi="Times New Roman" w:cs="Times New Roman"/>
          <w:color w:val="000000"/>
          <w:sz w:val="24"/>
          <w:szCs w:val="24"/>
        </w:rPr>
        <w:t>1SEPTEMBER.Ru: издательский портал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«Первое сентября».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4"/>
          <w:szCs w:val="24"/>
        </w:rPr>
        <w:t></w:t>
      </w:r>
      <w:r>
        <w:rPr>
          <w:rFonts w:ascii="Symbol" w:hAnsi="Symbol" w:cs="Symbol"/>
          <w:color w:val="000000"/>
          <w:sz w:val="24"/>
          <w:szCs w:val="24"/>
        </w:rPr>
        <w:t></w:t>
      </w:r>
      <w:r>
        <w:rPr>
          <w:rFonts w:ascii="Times New Roman" w:hAnsi="Times New Roman" w:cs="Times New Roman"/>
          <w:color w:val="0563C2"/>
          <w:sz w:val="24"/>
          <w:szCs w:val="24"/>
        </w:rPr>
        <w:t xml:space="preserve">http://festival.1september.ru/ </w:t>
      </w:r>
      <w:r>
        <w:rPr>
          <w:rFonts w:ascii="Times New Roman" w:hAnsi="Times New Roman" w:cs="Times New Roman"/>
          <w:color w:val="000000"/>
          <w:sz w:val="24"/>
          <w:szCs w:val="24"/>
        </w:rPr>
        <w:t>Фестиваль педагогических идей «Открытый урок»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4"/>
          <w:szCs w:val="24"/>
        </w:rPr>
        <w:t></w:t>
      </w:r>
      <w:r>
        <w:rPr>
          <w:rFonts w:ascii="Symbol" w:hAnsi="Symbol" w:cs="Symbol"/>
          <w:color w:val="000000"/>
          <w:sz w:val="24"/>
          <w:szCs w:val="24"/>
        </w:rPr>
        <w:t></w:t>
      </w:r>
      <w:r>
        <w:rPr>
          <w:rFonts w:ascii="Times New Roman" w:hAnsi="Times New Roman" w:cs="Times New Roman"/>
          <w:color w:val="0563C2"/>
          <w:sz w:val="24"/>
          <w:szCs w:val="24"/>
        </w:rPr>
        <w:t xml:space="preserve">https://gto.ru/ </w:t>
      </w:r>
      <w:r>
        <w:rPr>
          <w:rFonts w:ascii="Times New Roman" w:hAnsi="Times New Roman" w:cs="Times New Roman"/>
          <w:color w:val="000000"/>
          <w:sz w:val="24"/>
          <w:szCs w:val="24"/>
        </w:rPr>
        <w:t>Официальный сайт Всероссийского физкультурно-спортивного комплекса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«Готов к труду и обороне» (ГТО)</w:t>
      </w:r>
    </w:p>
    <w:p w:rsidR="00385991" w:rsidRDefault="00385991" w:rsidP="00744D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4"/>
          <w:szCs w:val="24"/>
        </w:rPr>
        <w:t></w:t>
      </w:r>
      <w:r>
        <w:rPr>
          <w:rFonts w:ascii="Symbol" w:hAnsi="Symbol" w:cs="Symbol"/>
          <w:color w:val="000000"/>
          <w:sz w:val="24"/>
          <w:szCs w:val="24"/>
        </w:rPr>
        <w:t></w:t>
      </w:r>
      <w:r>
        <w:rPr>
          <w:rFonts w:ascii="Times New Roman" w:hAnsi="Times New Roman" w:cs="Times New Roman"/>
          <w:color w:val="0563C2"/>
          <w:sz w:val="24"/>
          <w:szCs w:val="24"/>
        </w:rPr>
        <w:t xml:space="preserve">http://www.schoolpress.ru/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Сайт научно-методического журнала «Физическая культура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385991" w:rsidRDefault="00385991" w:rsidP="00744DE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школе»</w:t>
      </w:r>
    </w:p>
    <w:p w:rsidR="00385991" w:rsidRDefault="00385991" w:rsidP="00386F19">
      <w:pPr>
        <w:spacing w:after="0" w:line="240" w:lineRule="auto"/>
        <w:jc w:val="right"/>
        <w:rPr>
          <w:rFonts w:ascii="Times New Roman,Bold" w:hAnsi="Times New Roman,Bold" w:cs="Times New Roman,Bold"/>
          <w:sz w:val="24"/>
          <w:szCs w:val="24"/>
        </w:rPr>
      </w:pPr>
    </w:p>
    <w:p w:rsidR="000B6BD9" w:rsidRDefault="000B6BD9" w:rsidP="000B6BD9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Учитель физической культуры</w:t>
      </w:r>
    </w:p>
    <w:p w:rsidR="000B6BD9" w:rsidRDefault="000B6BD9" w:rsidP="000B6BD9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Горшкова Э.И.</w:t>
      </w:r>
    </w:p>
    <w:p w:rsidR="00385991" w:rsidRDefault="00385991" w:rsidP="00386F19">
      <w:pPr>
        <w:spacing w:after="0" w:line="240" w:lineRule="auto"/>
        <w:jc w:val="right"/>
        <w:rPr>
          <w:rFonts w:ascii="Times New Roman,Bold" w:hAnsi="Times New Roman,Bold" w:cs="Times New Roman,Bold"/>
          <w:sz w:val="24"/>
          <w:szCs w:val="24"/>
        </w:rPr>
      </w:pPr>
      <w:r>
        <w:rPr>
          <w:rFonts w:ascii="Times New Roman,Bold" w:hAnsi="Times New Roman,Bold" w:cs="Times New Roman,Bold"/>
          <w:sz w:val="24"/>
          <w:szCs w:val="24"/>
        </w:rPr>
        <w:t>Заместитель директора по методической работе</w:t>
      </w:r>
    </w:p>
    <w:p w:rsidR="00385991" w:rsidRPr="00744DE8" w:rsidRDefault="00385991" w:rsidP="00386F19">
      <w:pPr>
        <w:spacing w:after="0" w:line="240" w:lineRule="auto"/>
        <w:jc w:val="right"/>
        <w:rPr>
          <w:rFonts w:ascii="Times New Roman,Bold" w:hAnsi="Times New Roman,Bold" w:cs="Times New Roman,Bold"/>
          <w:sz w:val="24"/>
          <w:szCs w:val="24"/>
        </w:rPr>
      </w:pPr>
      <w:r>
        <w:rPr>
          <w:rFonts w:ascii="Times New Roman,Bold" w:hAnsi="Times New Roman,Bold" w:cs="Times New Roman,Bold"/>
          <w:sz w:val="24"/>
          <w:szCs w:val="24"/>
        </w:rPr>
        <w:t>И.В.Силантьева</w:t>
      </w:r>
    </w:p>
    <w:sectPr w:rsidR="00385991" w:rsidRPr="00744DE8" w:rsidSect="00744DE8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6487"/>
    <w:rsid w:val="000B6BD9"/>
    <w:rsid w:val="002C2774"/>
    <w:rsid w:val="00385991"/>
    <w:rsid w:val="00386F19"/>
    <w:rsid w:val="00466E87"/>
    <w:rsid w:val="006669E3"/>
    <w:rsid w:val="00744DE8"/>
    <w:rsid w:val="00746487"/>
    <w:rsid w:val="00753EAB"/>
    <w:rsid w:val="008C0B30"/>
    <w:rsid w:val="00E85552"/>
    <w:rsid w:val="00EE3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77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386F19"/>
    <w:pPr>
      <w:spacing w:after="200" w:line="276" w:lineRule="auto"/>
    </w:pPr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0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806</Words>
  <Characters>4599</Characters>
  <Application>Microsoft Office Word</Application>
  <DocSecurity>0</DocSecurity>
  <Lines>38</Lines>
  <Paragraphs>10</Paragraphs>
  <ScaleCrop>false</ScaleCrop>
  <Company/>
  <LinksUpToDate>false</LinksUpToDate>
  <CharactersWithSpaces>5395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2017-10-12T19:10:00Z</dcterms:created>
  <dcterms:modified xsi:type="dcterms:W3CDTF">2019-02-07T20:15:00Z</dcterms:modified>
</cp:coreProperties>
</file>